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21B4B" w14:textId="77777777" w:rsidR="00635ADD" w:rsidRPr="004D6EC9" w:rsidRDefault="00635ADD" w:rsidP="000C42E7">
      <w:pPr>
        <w:spacing w:after="0"/>
        <w:rPr>
          <w:rFonts w:ascii="Arial" w:hAnsi="Arial" w:cs="Arial"/>
          <w:b/>
          <w:sz w:val="16"/>
          <w:szCs w:val="16"/>
        </w:rPr>
      </w:pPr>
      <w:r w:rsidRPr="004D6EC9">
        <w:rPr>
          <w:rFonts w:ascii="Arial" w:hAnsi="Arial" w:cs="Arial"/>
          <w:b/>
          <w:sz w:val="16"/>
          <w:szCs w:val="16"/>
        </w:rPr>
        <w:t>PKP Polskie Linie Kolejowe S.A.</w:t>
      </w:r>
    </w:p>
    <w:p w14:paraId="3D9E06E7" w14:textId="77777777" w:rsidR="00635ADD" w:rsidRPr="004D6EC9" w:rsidRDefault="00635ADD" w:rsidP="000C42E7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Zakład Linii Kolejowych w Łodzi</w:t>
      </w:r>
    </w:p>
    <w:p w14:paraId="727BB317" w14:textId="77777777" w:rsidR="00635ADD" w:rsidRPr="004D6EC9" w:rsidRDefault="00635ADD" w:rsidP="000C42E7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Dział Dróg Kolejowych i Ochrony Środowiska</w:t>
      </w:r>
    </w:p>
    <w:p w14:paraId="0E927E22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  <w:r w:rsidRPr="004D6EC9">
        <w:rPr>
          <w:rFonts w:ascii="Arial" w:hAnsi="Arial" w:cs="Arial"/>
          <w:sz w:val="16"/>
          <w:szCs w:val="16"/>
        </w:rPr>
        <w:t xml:space="preserve">ul. </w:t>
      </w:r>
      <w:r>
        <w:rPr>
          <w:rFonts w:ascii="Arial" w:hAnsi="Arial" w:cs="Arial"/>
          <w:sz w:val="16"/>
          <w:szCs w:val="16"/>
        </w:rPr>
        <w:t>Tuwima 28</w:t>
      </w:r>
      <w:r w:rsidRPr="004D6EC9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9</w:t>
      </w:r>
      <w:r w:rsidRPr="004D6EC9">
        <w:rPr>
          <w:rFonts w:ascii="Arial" w:hAnsi="Arial" w:cs="Arial"/>
          <w:sz w:val="16"/>
          <w:szCs w:val="16"/>
        </w:rPr>
        <w:t>0-</w:t>
      </w:r>
      <w:r>
        <w:rPr>
          <w:rFonts w:ascii="Arial" w:hAnsi="Arial" w:cs="Arial"/>
          <w:sz w:val="16"/>
          <w:szCs w:val="16"/>
        </w:rPr>
        <w:t>002 Łódź</w:t>
      </w:r>
    </w:p>
    <w:p w14:paraId="24FD8CBC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T: + 48 4</w:t>
      </w:r>
      <w:r w:rsidRPr="004D6EC9">
        <w:rPr>
          <w:rFonts w:ascii="Arial" w:hAnsi="Arial" w:cs="Arial"/>
          <w:sz w:val="16"/>
          <w:szCs w:val="16"/>
        </w:rPr>
        <w:t>2 </w:t>
      </w:r>
      <w:r>
        <w:rPr>
          <w:rFonts w:ascii="Arial" w:hAnsi="Arial" w:cs="Arial"/>
          <w:sz w:val="16"/>
          <w:szCs w:val="16"/>
        </w:rPr>
        <w:t>205</w:t>
      </w:r>
      <w:r w:rsidRPr="004D6E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57 39</w:t>
      </w:r>
    </w:p>
    <w:p w14:paraId="2E0CCC7C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F: + 48 42 205 57 39</w:t>
      </w:r>
    </w:p>
    <w:p w14:paraId="3C0D6FC3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  <w:hyperlink r:id="rId8" w:history="1">
        <w:r w:rsidRPr="00F803D5">
          <w:rPr>
            <w:rStyle w:val="Hipercze"/>
            <w:rFonts w:ascii="Arial" w:hAnsi="Arial" w:cs="Arial"/>
            <w:sz w:val="16"/>
            <w:szCs w:val="16"/>
          </w:rPr>
          <w:t>sekretariat.lodz@plk-sa.pl</w:t>
        </w:r>
      </w:hyperlink>
    </w:p>
    <w:p w14:paraId="6A8566F3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  <w:hyperlink r:id="rId9" w:history="1">
        <w:r w:rsidRPr="00F803D5">
          <w:rPr>
            <w:rStyle w:val="Hipercze"/>
            <w:rFonts w:ascii="Arial" w:hAnsi="Arial" w:cs="Arial"/>
            <w:sz w:val="16"/>
            <w:szCs w:val="16"/>
          </w:rPr>
          <w:t>www.plk-sa.pl</w:t>
        </w:r>
      </w:hyperlink>
    </w:p>
    <w:p w14:paraId="1ACB73B0" w14:textId="77777777" w:rsidR="00635ADD" w:rsidRDefault="00635ADD" w:rsidP="000C42E7">
      <w:pPr>
        <w:spacing w:after="0"/>
        <w:rPr>
          <w:rFonts w:ascii="Arial" w:hAnsi="Arial" w:cs="Arial"/>
          <w:sz w:val="16"/>
          <w:szCs w:val="16"/>
        </w:rPr>
      </w:pPr>
    </w:p>
    <w:p w14:paraId="0A21E0A3" w14:textId="77777777" w:rsidR="00635ADD" w:rsidRDefault="00635ADD" w:rsidP="000C42E7">
      <w:pPr>
        <w:spacing w:after="0"/>
        <w:rPr>
          <w:rFonts w:ascii="Arial" w:hAnsi="Arial" w:cs="Arial"/>
          <w:sz w:val="16"/>
          <w:szCs w:val="16"/>
        </w:rPr>
      </w:pPr>
    </w:p>
    <w:p w14:paraId="50B37B72" w14:textId="77777777" w:rsidR="00635ADD" w:rsidRDefault="00635ADD" w:rsidP="000C42E7">
      <w:pPr>
        <w:spacing w:after="0"/>
        <w:rPr>
          <w:rFonts w:ascii="Arial" w:hAnsi="Arial" w:cs="Arial"/>
          <w:sz w:val="16"/>
          <w:szCs w:val="16"/>
        </w:rPr>
      </w:pPr>
    </w:p>
    <w:p w14:paraId="1093A107" w14:textId="77777777" w:rsidR="00635ADD" w:rsidRDefault="00635ADD" w:rsidP="000C42E7">
      <w:pPr>
        <w:spacing w:after="0"/>
        <w:rPr>
          <w:rFonts w:ascii="Arial" w:hAnsi="Arial" w:cs="Arial"/>
          <w:sz w:val="16"/>
          <w:szCs w:val="16"/>
        </w:rPr>
      </w:pPr>
    </w:p>
    <w:p w14:paraId="0A955081" w14:textId="77777777" w:rsidR="00635ADD" w:rsidRPr="004D6EC9" w:rsidRDefault="00635ADD" w:rsidP="000C42E7">
      <w:pPr>
        <w:spacing w:after="0"/>
        <w:rPr>
          <w:rFonts w:ascii="Arial" w:hAnsi="Arial" w:cs="Arial"/>
          <w:sz w:val="16"/>
          <w:szCs w:val="16"/>
        </w:rPr>
      </w:pPr>
    </w:p>
    <w:p w14:paraId="1D3E18DE" w14:textId="77777777" w:rsidR="008E1E1A" w:rsidRPr="007142F8" w:rsidRDefault="007142F8" w:rsidP="000C42E7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724CB25F" w14:textId="77777777" w:rsidR="00AF3461" w:rsidRDefault="007142F8" w:rsidP="000C42E7">
      <w:pPr>
        <w:spacing w:line="360" w:lineRule="auto"/>
        <w:rPr>
          <w:rFonts w:ascii="Arial" w:eastAsia="Times New Roman" w:hAnsi="Arial" w:cs="Arial"/>
          <w:lang w:eastAsia="pl-PL"/>
        </w:rPr>
      </w:pPr>
      <w:r w:rsidRPr="00BD1F52">
        <w:rPr>
          <w:rFonts w:ascii="Arial" w:eastAsia="Times New Roman" w:hAnsi="Arial" w:cs="Arial"/>
          <w:b/>
          <w:lang w:eastAsia="pl-PL"/>
        </w:rPr>
        <w:t>Nazwa zamówienia:</w:t>
      </w:r>
      <w:r w:rsidRPr="00BD1F52">
        <w:rPr>
          <w:rFonts w:ascii="Arial" w:eastAsia="Times New Roman" w:hAnsi="Arial" w:cs="Arial"/>
          <w:lang w:eastAsia="pl-PL"/>
        </w:rPr>
        <w:t xml:space="preserve"> </w:t>
      </w:r>
    </w:p>
    <w:p w14:paraId="28DDED72" w14:textId="77777777" w:rsidR="00AA4309" w:rsidRDefault="00AA4309" w:rsidP="000C42E7">
      <w:pPr>
        <w:spacing w:line="360" w:lineRule="auto"/>
        <w:rPr>
          <w:rFonts w:ascii="Arial" w:eastAsia="Times New Roman" w:hAnsi="Arial" w:cs="Arial"/>
          <w:lang w:eastAsia="pl-PL"/>
        </w:rPr>
      </w:pPr>
      <w:bookmarkStart w:id="0" w:name="_Hlk219802647"/>
      <w:r w:rsidRPr="00AA4309">
        <w:rPr>
          <w:rFonts w:ascii="Arial" w:eastAsia="Times New Roman" w:hAnsi="Arial" w:cs="Arial"/>
          <w:lang w:eastAsia="pl-PL"/>
        </w:rPr>
        <w:t xml:space="preserve">„Dostawa wraz z nadzorem nad zabudową na terenie Zakładu Linii Kolejowych w Łodzi kompletów rolek podiglicowych do rozjazdów kolejowych” </w:t>
      </w:r>
    </w:p>
    <w:bookmarkEnd w:id="0"/>
    <w:p w14:paraId="2632DEB8" w14:textId="3ED2679E" w:rsidR="005A6E31" w:rsidRPr="005B220B" w:rsidRDefault="007142F8" w:rsidP="000C42E7">
      <w:pPr>
        <w:spacing w:line="360" w:lineRule="auto"/>
        <w:rPr>
          <w:rFonts w:ascii="Arial" w:eastAsia="Times New Roman" w:hAnsi="Arial" w:cs="Arial"/>
          <w:lang w:eastAsia="pl-PL"/>
        </w:rPr>
      </w:pPr>
      <w:r w:rsidRPr="00BD1F52">
        <w:rPr>
          <w:rFonts w:ascii="Arial" w:eastAsia="Times New Roman" w:hAnsi="Arial" w:cs="Arial"/>
          <w:b/>
          <w:lang w:eastAsia="pl-PL"/>
        </w:rPr>
        <w:t>Zamawiający:</w:t>
      </w:r>
      <w:r w:rsidR="005A6E31" w:rsidRPr="00BD1F52">
        <w:rPr>
          <w:rFonts w:ascii="Arial" w:eastAsia="Times New Roman" w:hAnsi="Arial" w:cs="Arial"/>
          <w:b/>
          <w:lang w:eastAsia="pl-PL"/>
        </w:rPr>
        <w:t xml:space="preserve"> </w:t>
      </w:r>
    </w:p>
    <w:p w14:paraId="08971250" w14:textId="77777777" w:rsidR="007142F8" w:rsidRPr="00BD1F52" w:rsidRDefault="005A6E31" w:rsidP="000C42E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BD1F52">
        <w:rPr>
          <w:rFonts w:ascii="Arial" w:eastAsia="Times New Roman" w:hAnsi="Arial" w:cs="Arial"/>
          <w:lang w:eastAsia="pl-PL"/>
        </w:rPr>
        <w:t>PKP Polskie Linie Kolejowe S.A.</w:t>
      </w:r>
      <w:r w:rsidR="00BD1F52" w:rsidRPr="00BD1F52">
        <w:rPr>
          <w:rFonts w:ascii="Arial" w:eastAsia="Times New Roman" w:hAnsi="Arial" w:cs="Arial"/>
          <w:lang w:eastAsia="pl-PL"/>
        </w:rPr>
        <w:t xml:space="preserve">, </w:t>
      </w:r>
      <w:r w:rsidRPr="00BD1F52">
        <w:rPr>
          <w:rFonts w:ascii="Arial" w:eastAsia="Times New Roman" w:hAnsi="Arial" w:cs="Arial"/>
          <w:lang w:eastAsia="pl-PL"/>
        </w:rPr>
        <w:t>ul. Targowa 74</w:t>
      </w:r>
      <w:r w:rsidR="00BD1F52" w:rsidRPr="00BD1F52">
        <w:rPr>
          <w:rFonts w:ascii="Arial" w:eastAsia="Times New Roman" w:hAnsi="Arial" w:cs="Arial"/>
          <w:lang w:eastAsia="pl-PL"/>
        </w:rPr>
        <w:t xml:space="preserve">, </w:t>
      </w:r>
      <w:r w:rsidRPr="00BD1F52">
        <w:rPr>
          <w:rFonts w:ascii="Arial" w:eastAsia="Times New Roman" w:hAnsi="Arial" w:cs="Arial"/>
          <w:lang w:eastAsia="pl-PL"/>
        </w:rPr>
        <w:t>03-734 Warszawa</w:t>
      </w:r>
      <w:r w:rsidR="00BD1F52" w:rsidRPr="00BD1F52">
        <w:rPr>
          <w:rFonts w:ascii="Arial" w:eastAsia="Times New Roman" w:hAnsi="Arial" w:cs="Arial"/>
          <w:lang w:eastAsia="pl-PL"/>
        </w:rPr>
        <w:t xml:space="preserve">, </w:t>
      </w:r>
      <w:r w:rsidR="00BD1F52" w:rsidRPr="00BD1F52">
        <w:rPr>
          <w:rFonts w:ascii="Arial" w:eastAsia="Times New Roman" w:hAnsi="Arial" w:cs="Arial"/>
          <w:bCs/>
          <w:lang w:eastAsia="pl-PL"/>
        </w:rPr>
        <w:t xml:space="preserve">Zakład Linii Kolejowych w Łodzi, </w:t>
      </w:r>
      <w:r w:rsidRPr="00BD1F52">
        <w:rPr>
          <w:rFonts w:ascii="Arial" w:eastAsia="Times New Roman" w:hAnsi="Arial" w:cs="Arial"/>
          <w:bCs/>
          <w:lang w:eastAsia="pl-PL"/>
        </w:rPr>
        <w:t>ul. Tuwima 28</w:t>
      </w:r>
      <w:r w:rsidR="00BD1F52" w:rsidRPr="00BD1F52">
        <w:rPr>
          <w:rFonts w:ascii="Arial" w:eastAsia="Times New Roman" w:hAnsi="Arial" w:cs="Arial"/>
          <w:lang w:eastAsia="pl-PL"/>
        </w:rPr>
        <w:t xml:space="preserve">, </w:t>
      </w:r>
      <w:r w:rsidRPr="00BD1F52">
        <w:rPr>
          <w:rFonts w:ascii="Arial" w:eastAsia="Times New Roman" w:hAnsi="Arial" w:cs="Arial"/>
          <w:bCs/>
          <w:lang w:eastAsia="pl-PL"/>
        </w:rPr>
        <w:t>90-002 Łódź</w:t>
      </w:r>
    </w:p>
    <w:p w14:paraId="26A635E5" w14:textId="77777777" w:rsidR="007142F8" w:rsidRPr="00BD1F52" w:rsidRDefault="007142F8" w:rsidP="000C42E7">
      <w:pPr>
        <w:autoSpaceDE w:val="0"/>
        <w:autoSpaceDN w:val="0"/>
        <w:adjustRightInd w:val="0"/>
        <w:spacing w:after="0" w:line="360" w:lineRule="auto"/>
        <w:ind w:left="-426" w:firstLine="426"/>
        <w:rPr>
          <w:rFonts w:ascii="Arial" w:eastAsia="Times New Roman" w:hAnsi="Arial" w:cs="Arial"/>
          <w:lang w:eastAsia="pl-PL"/>
        </w:rPr>
      </w:pPr>
      <w:r w:rsidRPr="00BD1F52">
        <w:rPr>
          <w:rFonts w:ascii="Arial" w:eastAsia="Times New Roman" w:hAnsi="Arial" w:cs="Arial"/>
          <w:b/>
          <w:lang w:eastAsia="pl-PL"/>
        </w:rPr>
        <w:t>Rodzaj zamówienia</w:t>
      </w:r>
      <w:r w:rsidR="005A6E31" w:rsidRPr="00BD1F52">
        <w:rPr>
          <w:rFonts w:ascii="Arial" w:eastAsia="Times New Roman" w:hAnsi="Arial" w:cs="Arial"/>
          <w:b/>
          <w:lang w:eastAsia="pl-PL"/>
        </w:rPr>
        <w:t xml:space="preserve">: </w:t>
      </w:r>
      <w:r w:rsidR="00AF3461">
        <w:rPr>
          <w:rFonts w:ascii="Arial" w:eastAsia="Times New Roman" w:hAnsi="Arial" w:cs="Arial"/>
          <w:lang w:eastAsia="pl-PL"/>
        </w:rPr>
        <w:t>Usługa</w:t>
      </w:r>
      <w:r w:rsidR="00EB5889">
        <w:rPr>
          <w:rFonts w:ascii="Arial" w:eastAsia="Times New Roman" w:hAnsi="Arial" w:cs="Arial"/>
          <w:lang w:eastAsia="pl-PL"/>
        </w:rPr>
        <w:t xml:space="preserve"> wraz dostawą </w:t>
      </w:r>
    </w:p>
    <w:p w14:paraId="516E59D2" w14:textId="77777777" w:rsidR="008C3182" w:rsidRPr="00BD1F52" w:rsidRDefault="007142F8" w:rsidP="000C42E7">
      <w:pPr>
        <w:autoSpaceDE w:val="0"/>
        <w:autoSpaceDN w:val="0"/>
        <w:adjustRightInd w:val="0"/>
        <w:spacing w:after="0" w:line="360" w:lineRule="auto"/>
        <w:ind w:left="-426" w:firstLine="426"/>
        <w:rPr>
          <w:rFonts w:ascii="Arial" w:eastAsia="Times New Roman" w:hAnsi="Arial" w:cs="Arial"/>
          <w:lang w:eastAsia="pl-PL"/>
        </w:rPr>
      </w:pPr>
      <w:r w:rsidRPr="00BD1F52">
        <w:rPr>
          <w:rFonts w:ascii="Arial" w:eastAsia="Times New Roman" w:hAnsi="Arial" w:cs="Arial"/>
          <w:b/>
          <w:lang w:eastAsia="pl-PL"/>
        </w:rPr>
        <w:t>Kod CPV:</w:t>
      </w:r>
      <w:r w:rsidR="005A6E31" w:rsidRPr="00BD1F52">
        <w:rPr>
          <w:rFonts w:ascii="Arial" w:eastAsia="Times New Roman" w:hAnsi="Arial" w:cs="Arial"/>
          <w:lang w:eastAsia="pl-PL"/>
        </w:rPr>
        <w:t xml:space="preserve"> </w:t>
      </w:r>
      <w:r w:rsidR="00EB5889">
        <w:rPr>
          <w:rFonts w:ascii="Arial" w:eastAsia="Times New Roman" w:hAnsi="Arial" w:cs="Arial"/>
          <w:lang w:eastAsia="pl-PL"/>
        </w:rPr>
        <w:t>34941600-1</w:t>
      </w:r>
    </w:p>
    <w:p w14:paraId="606AC3B9" w14:textId="67C2B33C" w:rsidR="00BD1F52" w:rsidRPr="00BD1F52" w:rsidRDefault="008C3182" w:rsidP="000C42E7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</w:t>
      </w:r>
    </w:p>
    <w:p w14:paraId="7AE3767B" w14:textId="77777777" w:rsidR="00BD1F52" w:rsidRDefault="00BD1F52" w:rsidP="000C42E7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0"/>
          <w:szCs w:val="20"/>
        </w:rPr>
      </w:pPr>
    </w:p>
    <w:p w14:paraId="03454A91" w14:textId="77777777" w:rsidR="00BD1F52" w:rsidRDefault="00BD1F52" w:rsidP="000C42E7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0"/>
          <w:szCs w:val="20"/>
        </w:rPr>
      </w:pPr>
    </w:p>
    <w:p w14:paraId="6039C13F" w14:textId="77777777" w:rsidR="00037DE9" w:rsidRDefault="00037DE9" w:rsidP="000C42E7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1" w:name="_Toc11666385"/>
      <w:r w:rsidRPr="00615B32">
        <w:rPr>
          <w:lang w:eastAsia="hi-IN" w:bidi="hi-IN"/>
        </w:rPr>
        <w:lastRenderedPageBreak/>
        <w:t>Wykaz użytych pojęć</w:t>
      </w:r>
      <w:bookmarkEnd w:id="1"/>
    </w:p>
    <w:p w14:paraId="22B765DB" w14:textId="77777777" w:rsidR="000818DA" w:rsidRDefault="000818DA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70CB3F79" w14:textId="77777777" w:rsidR="00037DE9" w:rsidRDefault="00037DE9" w:rsidP="000C42E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404EF8A6" w14:textId="77777777" w:rsidR="00F56976" w:rsidRPr="00037DE9" w:rsidRDefault="00F56976" w:rsidP="000C42E7">
      <w:pPr>
        <w:spacing w:after="0" w:line="360" w:lineRule="auto"/>
        <w:rPr>
          <w:rFonts w:ascii="Arial" w:hAnsi="Arial" w:cs="Arial"/>
        </w:rPr>
      </w:pPr>
    </w:p>
    <w:p w14:paraId="30A5BD2A" w14:textId="77777777" w:rsidR="00037DE9" w:rsidRDefault="00037DE9" w:rsidP="000C42E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6156CB53" w14:textId="77777777" w:rsidR="00F56976" w:rsidRPr="00037DE9" w:rsidRDefault="00F56976" w:rsidP="000C42E7">
      <w:pPr>
        <w:spacing w:after="0" w:line="360" w:lineRule="auto"/>
        <w:rPr>
          <w:rFonts w:ascii="Arial" w:hAnsi="Arial" w:cs="Arial"/>
        </w:rPr>
      </w:pPr>
    </w:p>
    <w:p w14:paraId="59C30B8A" w14:textId="77777777" w:rsidR="00037DE9" w:rsidRDefault="00037DE9" w:rsidP="000C42E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</w:p>
    <w:p w14:paraId="2A9E858D" w14:textId="77777777" w:rsidR="00037DE9" w:rsidRPr="008C3182" w:rsidRDefault="008C3182" w:rsidP="000C42E7">
      <w:pPr>
        <w:spacing w:after="0" w:line="360" w:lineRule="auto"/>
        <w:rPr>
          <w:rFonts w:ascii="Arial" w:hAnsi="Arial" w:cs="Arial"/>
        </w:rPr>
      </w:pPr>
      <w:r w:rsidRPr="0039403A">
        <w:rPr>
          <w:rFonts w:ascii="Arial" w:hAnsi="Arial" w:cs="Arial"/>
          <w:bCs/>
        </w:rPr>
        <w:t>PKP Polskie Linie Kolejowe S.A. z siedzibą w Warszawie przy ulicy Targowej 74, Zakład Linii Kolejowych w Łodzi, ul. Tuwima 28, 90-002 Łódź</w:t>
      </w:r>
    </w:p>
    <w:p w14:paraId="1E763297" w14:textId="77777777" w:rsidR="007142F8" w:rsidRDefault="007142F8" w:rsidP="000C42E7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11666386"/>
      <w:r>
        <w:t>Ogólne informacje o przedmiocie zamówienia</w:t>
      </w:r>
      <w:bookmarkEnd w:id="2"/>
    </w:p>
    <w:p w14:paraId="62FF235C" w14:textId="77777777" w:rsidR="00D03A09" w:rsidRDefault="00D03A09" w:rsidP="000C42E7">
      <w:pPr>
        <w:spacing w:line="360" w:lineRule="auto"/>
        <w:rPr>
          <w:rFonts w:ascii="Arial" w:eastAsia="Times New Roman" w:hAnsi="Arial" w:cs="Arial"/>
          <w:lang w:eastAsia="pl-PL"/>
        </w:rPr>
      </w:pPr>
      <w:bookmarkStart w:id="3" w:name="_Toc11666387"/>
      <w:r w:rsidRPr="00AA4309">
        <w:rPr>
          <w:rFonts w:ascii="Arial" w:eastAsia="Times New Roman" w:hAnsi="Arial" w:cs="Arial"/>
          <w:lang w:eastAsia="pl-PL"/>
        </w:rPr>
        <w:t xml:space="preserve">„Dostawa wraz z nadzorem nad zabudową na terenie Zakładu Linii Kolejowych w Łodzi kompletów rolek podiglicowych do rozjazdów kolejowych” </w:t>
      </w:r>
    </w:p>
    <w:p w14:paraId="3149729D" w14:textId="77777777" w:rsidR="00CE1BC4" w:rsidRPr="00CE1BC4" w:rsidRDefault="00F85D00" w:rsidP="000C42E7">
      <w:pPr>
        <w:pStyle w:val="Nagwek1"/>
        <w:numPr>
          <w:ilvl w:val="0"/>
          <w:numId w:val="6"/>
        </w:numPr>
        <w:spacing w:before="0" w:after="0" w:line="360" w:lineRule="auto"/>
      </w:pPr>
      <w:r>
        <w:t xml:space="preserve">Rodzaj zamawianych </w:t>
      </w:r>
      <w:bookmarkEnd w:id="3"/>
      <w:r w:rsidR="009B0042">
        <w:t>usług</w:t>
      </w:r>
    </w:p>
    <w:p w14:paraId="69BEB2F8" w14:textId="77777777" w:rsidR="00CE1BC4" w:rsidRPr="003D6469" w:rsidRDefault="00CE1BC4" w:rsidP="000C42E7">
      <w:pPr>
        <w:spacing w:line="360" w:lineRule="auto"/>
        <w:outlineLvl w:val="1"/>
        <w:rPr>
          <w:rFonts w:ascii="Arial" w:hAnsi="Arial" w:cs="Arial"/>
        </w:rPr>
      </w:pPr>
      <w:r w:rsidRPr="003D6469">
        <w:rPr>
          <w:rFonts w:ascii="Arial" w:hAnsi="Arial" w:cs="Arial"/>
        </w:rPr>
        <w:t xml:space="preserve">Zakres rzeczowy do realizacji (cel i przeznaczenie): </w:t>
      </w:r>
    </w:p>
    <w:p w14:paraId="6CCCE739" w14:textId="5E93954D" w:rsidR="00AF3461" w:rsidRDefault="00E938AB" w:rsidP="000C42E7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i/>
        </w:rPr>
      </w:pPr>
      <w:r w:rsidRPr="005025F6">
        <w:rPr>
          <w:rFonts w:ascii="Arial" w:eastAsiaTheme="minorHAnsi" w:hAnsi="Arial" w:cs="Arial"/>
          <w:i/>
        </w:rPr>
        <w:t xml:space="preserve">Przedmiotem zamówienia jest dostawa wraz </w:t>
      </w:r>
      <w:r w:rsidR="0066566A">
        <w:rPr>
          <w:rFonts w:ascii="Arial" w:eastAsiaTheme="minorHAnsi" w:hAnsi="Arial" w:cs="Arial"/>
          <w:i/>
        </w:rPr>
        <w:t xml:space="preserve">z nadzorem nad </w:t>
      </w:r>
      <w:r w:rsidRPr="005025F6">
        <w:rPr>
          <w:rFonts w:ascii="Arial" w:eastAsiaTheme="minorHAnsi" w:hAnsi="Arial" w:cs="Arial"/>
          <w:i/>
        </w:rPr>
        <w:t>zabudową</w:t>
      </w:r>
      <w:r w:rsidR="004650D6">
        <w:rPr>
          <w:rFonts w:ascii="Arial" w:eastAsiaTheme="minorHAnsi" w:hAnsi="Arial" w:cs="Arial"/>
          <w:i/>
        </w:rPr>
        <w:t xml:space="preserve"> rolek podiglicowych</w:t>
      </w:r>
      <w:r w:rsidRPr="005025F6">
        <w:rPr>
          <w:rFonts w:ascii="Arial" w:eastAsiaTheme="minorHAnsi" w:hAnsi="Arial" w:cs="Arial"/>
          <w:i/>
        </w:rPr>
        <w:t xml:space="preserve"> na Sekcj</w:t>
      </w:r>
      <w:r w:rsidR="00C629E3">
        <w:rPr>
          <w:rFonts w:ascii="Arial" w:eastAsiaTheme="minorHAnsi" w:hAnsi="Arial" w:cs="Arial"/>
          <w:i/>
        </w:rPr>
        <w:t>i</w:t>
      </w:r>
      <w:r w:rsidRPr="005025F6">
        <w:rPr>
          <w:rFonts w:ascii="Arial" w:eastAsiaTheme="minorHAnsi" w:hAnsi="Arial" w:cs="Arial"/>
          <w:i/>
        </w:rPr>
        <w:t xml:space="preserve"> Eksploat</w:t>
      </w:r>
      <w:r w:rsidR="00AF3461">
        <w:rPr>
          <w:rFonts w:ascii="Arial" w:eastAsiaTheme="minorHAnsi" w:hAnsi="Arial" w:cs="Arial"/>
          <w:i/>
        </w:rPr>
        <w:t xml:space="preserve">acji w </w:t>
      </w:r>
      <w:bookmarkStart w:id="4" w:name="_Hlk190247803"/>
      <w:r w:rsidR="0066566A">
        <w:rPr>
          <w:rFonts w:ascii="Arial" w:eastAsiaTheme="minorHAnsi" w:hAnsi="Arial" w:cs="Arial"/>
          <w:i/>
        </w:rPr>
        <w:t>Zduńskiej Woli Karsznice</w:t>
      </w:r>
      <w:r w:rsidR="004650D6">
        <w:rPr>
          <w:rFonts w:ascii="Arial" w:eastAsiaTheme="minorHAnsi" w:hAnsi="Arial" w:cs="Arial"/>
          <w:i/>
        </w:rPr>
        <w:t xml:space="preserve"> oraz Sekcj</w:t>
      </w:r>
      <w:r w:rsidR="00C629E3">
        <w:rPr>
          <w:rFonts w:ascii="Arial" w:eastAsiaTheme="minorHAnsi" w:hAnsi="Arial" w:cs="Arial"/>
          <w:i/>
        </w:rPr>
        <w:t xml:space="preserve">i </w:t>
      </w:r>
      <w:r w:rsidR="004650D6">
        <w:rPr>
          <w:rFonts w:ascii="Arial" w:eastAsiaTheme="minorHAnsi" w:hAnsi="Arial" w:cs="Arial"/>
          <w:i/>
        </w:rPr>
        <w:t>Eksploatacji Łódź.</w:t>
      </w:r>
    </w:p>
    <w:p w14:paraId="3FD3DED7" w14:textId="1672AF06" w:rsidR="00EC7E21" w:rsidRDefault="00EC7E21" w:rsidP="000C42E7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i/>
        </w:rPr>
      </w:pPr>
      <w:r>
        <w:rPr>
          <w:rFonts w:ascii="Arial" w:eastAsiaTheme="minorHAnsi" w:hAnsi="Arial" w:cs="Arial"/>
          <w:i/>
        </w:rPr>
        <w:t xml:space="preserve">Wykaz ilościowo – rzeczowy wraz z lokalizacją w załączeniu do </w:t>
      </w:r>
      <w:r w:rsidR="003C10E2">
        <w:rPr>
          <w:rFonts w:ascii="Arial" w:eastAsiaTheme="minorHAnsi" w:hAnsi="Arial" w:cs="Arial"/>
          <w:i/>
        </w:rPr>
        <w:t>OPZ.</w:t>
      </w:r>
    </w:p>
    <w:bookmarkEnd w:id="4"/>
    <w:p w14:paraId="0BCF66DA" w14:textId="77777777" w:rsidR="00E938AB" w:rsidRPr="005025F6" w:rsidRDefault="00AF3461" w:rsidP="000C42E7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i/>
        </w:rPr>
      </w:pPr>
      <w:r>
        <w:rPr>
          <w:rFonts w:ascii="Arial" w:eastAsiaTheme="minorHAnsi" w:hAnsi="Arial" w:cs="Arial"/>
          <w:i/>
        </w:rPr>
        <w:t xml:space="preserve"> </w:t>
      </w:r>
    </w:p>
    <w:p w14:paraId="2EA97776" w14:textId="77777777" w:rsidR="00E8161F" w:rsidRPr="00E8161F" w:rsidRDefault="00E8161F" w:rsidP="000C42E7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</w:rPr>
      </w:pPr>
      <w:r w:rsidRPr="00E8161F">
        <w:rPr>
          <w:rFonts w:ascii="Arial" w:eastAsiaTheme="minorHAnsi" w:hAnsi="Arial" w:cs="Arial"/>
        </w:rPr>
        <w:t>Rolki muszą zapewnić prawidłowe doleganie iglicy do opornicy i opórek iglicowych, wyeliminować wężykowanie iglicy zamkniętej, wyeliminować konieczność smarowania płyt ślizgowych w rozjazdach.</w:t>
      </w:r>
    </w:p>
    <w:p w14:paraId="3658C189" w14:textId="1B3754FC" w:rsidR="00E8161F" w:rsidRPr="00E8161F" w:rsidRDefault="00E8161F" w:rsidP="000C42E7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bCs/>
        </w:rPr>
      </w:pPr>
      <w:r w:rsidRPr="00E8161F">
        <w:rPr>
          <w:rFonts w:ascii="Arial" w:eastAsiaTheme="minorHAnsi" w:hAnsi="Arial" w:cs="Arial"/>
        </w:rPr>
        <w:t>Wykonawca wykona montaż rolek podiglicowych wraz z</w:t>
      </w:r>
      <w:r w:rsidR="003C10E2">
        <w:rPr>
          <w:rFonts w:ascii="Arial" w:eastAsiaTheme="minorHAnsi" w:hAnsi="Arial" w:cs="Arial"/>
        </w:rPr>
        <w:t xml:space="preserve"> nadzorem i </w:t>
      </w:r>
      <w:r w:rsidRPr="00E8161F">
        <w:rPr>
          <w:rFonts w:ascii="Arial" w:eastAsiaTheme="minorHAnsi" w:hAnsi="Arial" w:cs="Arial"/>
        </w:rPr>
        <w:t xml:space="preserve"> przeszkoleniem załogi Sekcji Ekspl</w:t>
      </w:r>
      <w:r w:rsidR="00A87667">
        <w:rPr>
          <w:rFonts w:ascii="Arial" w:eastAsiaTheme="minorHAnsi" w:hAnsi="Arial" w:cs="Arial"/>
        </w:rPr>
        <w:t>oatacji</w:t>
      </w:r>
      <w:r w:rsidR="003C10E2">
        <w:rPr>
          <w:rFonts w:ascii="Arial" w:eastAsiaTheme="minorHAnsi" w:hAnsi="Arial" w:cs="Arial"/>
        </w:rPr>
        <w:t xml:space="preserve"> </w:t>
      </w:r>
      <w:r w:rsidRPr="00E8161F">
        <w:rPr>
          <w:rFonts w:ascii="Arial" w:eastAsiaTheme="minorHAnsi" w:hAnsi="Arial" w:cs="Arial"/>
        </w:rPr>
        <w:t>w zakresie montażu, utrzymania i konserwacji rolek.</w:t>
      </w:r>
    </w:p>
    <w:p w14:paraId="06056C2E" w14:textId="74B75B9D" w:rsidR="00E8161F" w:rsidRPr="00E8161F" w:rsidRDefault="00E8161F" w:rsidP="000C42E7">
      <w:pPr>
        <w:tabs>
          <w:tab w:val="left" w:pos="567"/>
        </w:tabs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E8161F">
        <w:rPr>
          <w:rFonts w:ascii="Arial" w:eastAsia="Times New Roman" w:hAnsi="Arial" w:cs="Arial"/>
          <w:lang w:eastAsia="pl-PL"/>
        </w:rPr>
        <w:t xml:space="preserve">Ocena przydatności i spełnienia oczekiwanych efektów przez zamontowane rolki nastąpi po 6 </w:t>
      </w:r>
      <w:r>
        <w:rPr>
          <w:rFonts w:ascii="Arial" w:eastAsia="Times New Roman" w:hAnsi="Arial" w:cs="Arial"/>
          <w:lang w:eastAsia="pl-PL"/>
        </w:rPr>
        <w:t xml:space="preserve">miesiącach od ich zamontowania i użytkowania. Po tym okresie </w:t>
      </w:r>
      <w:r w:rsidR="002B0120">
        <w:rPr>
          <w:rFonts w:ascii="Arial" w:eastAsia="Times New Roman" w:hAnsi="Arial" w:cs="Arial"/>
          <w:lang w:eastAsia="pl-PL"/>
        </w:rPr>
        <w:t xml:space="preserve">może </w:t>
      </w:r>
      <w:r>
        <w:rPr>
          <w:rFonts w:ascii="Arial" w:eastAsia="Times New Roman" w:hAnsi="Arial" w:cs="Arial"/>
          <w:lang w:eastAsia="pl-PL"/>
        </w:rPr>
        <w:t>nastąpi</w:t>
      </w:r>
      <w:r w:rsidR="002B0120">
        <w:rPr>
          <w:rFonts w:ascii="Arial" w:eastAsia="Times New Roman" w:hAnsi="Arial" w:cs="Arial"/>
          <w:lang w:eastAsia="pl-PL"/>
        </w:rPr>
        <w:t>ć</w:t>
      </w:r>
      <w:r>
        <w:rPr>
          <w:rFonts w:ascii="Arial" w:eastAsia="Times New Roman" w:hAnsi="Arial" w:cs="Arial"/>
          <w:lang w:eastAsia="pl-PL"/>
        </w:rPr>
        <w:t xml:space="preserve"> pisemna ocena Zamawiającego. </w:t>
      </w:r>
      <w:r w:rsidRPr="00E8161F">
        <w:rPr>
          <w:rFonts w:ascii="Arial" w:eastAsia="Times New Roman" w:hAnsi="Arial" w:cs="Arial"/>
          <w:lang w:eastAsia="pl-PL"/>
        </w:rPr>
        <w:t>Po dokonaniu tej oceny zostanie sp</w:t>
      </w:r>
      <w:r w:rsidR="00EA4601">
        <w:rPr>
          <w:rFonts w:ascii="Arial" w:eastAsia="Times New Roman" w:hAnsi="Arial" w:cs="Arial"/>
          <w:lang w:eastAsia="pl-PL"/>
        </w:rPr>
        <w:t>isana notatka, która będzie dostarczona</w:t>
      </w:r>
      <w:r w:rsidR="008158FA">
        <w:rPr>
          <w:rFonts w:ascii="Arial" w:eastAsia="Times New Roman" w:hAnsi="Arial" w:cs="Arial"/>
          <w:lang w:eastAsia="pl-PL"/>
        </w:rPr>
        <w:t xml:space="preserve"> do obu stron umowy (zamówienia).</w:t>
      </w:r>
    </w:p>
    <w:p w14:paraId="1913D829" w14:textId="77777777" w:rsidR="00CE1BC4" w:rsidRPr="00244145" w:rsidRDefault="00CE1BC4" w:rsidP="000C42E7">
      <w:pPr>
        <w:spacing w:after="0" w:line="360" w:lineRule="auto"/>
        <w:rPr>
          <w:rFonts w:ascii="Arial" w:hAnsi="Arial" w:cs="Arial"/>
        </w:rPr>
      </w:pPr>
    </w:p>
    <w:p w14:paraId="29586042" w14:textId="77777777" w:rsidR="00037DE9" w:rsidRDefault="00037DE9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3E7182C4" w14:textId="77777777" w:rsidR="005025F6" w:rsidRDefault="005025F6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23B27B49" w14:textId="77777777" w:rsidR="005025F6" w:rsidRDefault="005025F6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11307072" w14:textId="77777777" w:rsidR="00037DE9" w:rsidRDefault="00037DE9" w:rsidP="000C42E7">
      <w:pPr>
        <w:pStyle w:val="Nagwek1"/>
        <w:numPr>
          <w:ilvl w:val="0"/>
          <w:numId w:val="6"/>
        </w:numPr>
        <w:spacing w:before="0" w:after="0" w:line="360" w:lineRule="auto"/>
      </w:pPr>
      <w:bookmarkStart w:id="5" w:name="_Toc11666388"/>
      <w:r w:rsidRPr="00037DE9">
        <w:lastRenderedPageBreak/>
        <w:t>Miejsce realizacji zamówienia</w:t>
      </w:r>
      <w:bookmarkEnd w:id="5"/>
    </w:p>
    <w:p w14:paraId="0A567F7D" w14:textId="77777777" w:rsidR="007142F8" w:rsidRDefault="007142F8" w:rsidP="000C42E7">
      <w:pPr>
        <w:spacing w:after="0" w:line="360" w:lineRule="auto"/>
        <w:rPr>
          <w:rFonts w:ascii="Arial" w:hAnsi="Arial" w:cs="Arial"/>
        </w:rPr>
      </w:pPr>
    </w:p>
    <w:p w14:paraId="3365891F" w14:textId="7D9FD69D" w:rsidR="00037DE9" w:rsidRDefault="00F85D00" w:rsidP="000C42E7">
      <w:pPr>
        <w:spacing w:after="0" w:line="360" w:lineRule="auto"/>
        <w:rPr>
          <w:rFonts w:ascii="Arial" w:hAnsi="Arial" w:cs="Arial"/>
        </w:rPr>
      </w:pPr>
      <w:r w:rsidRPr="00F85D00">
        <w:rPr>
          <w:rFonts w:ascii="Arial" w:hAnsi="Arial" w:cs="Arial"/>
        </w:rPr>
        <w:t xml:space="preserve">Teren Zakładu Linii Kolejowych w </w:t>
      </w:r>
      <w:r>
        <w:rPr>
          <w:rFonts w:ascii="Arial" w:hAnsi="Arial" w:cs="Arial"/>
        </w:rPr>
        <w:t>Ł</w:t>
      </w:r>
      <w:r w:rsidRPr="00F85D00">
        <w:rPr>
          <w:rFonts w:ascii="Arial" w:hAnsi="Arial" w:cs="Arial"/>
        </w:rPr>
        <w:t>od</w:t>
      </w:r>
      <w:r w:rsidR="006B222C">
        <w:rPr>
          <w:rFonts w:ascii="Arial" w:hAnsi="Arial" w:cs="Arial"/>
        </w:rPr>
        <w:t>zi  - Sekcj</w:t>
      </w:r>
      <w:r w:rsidR="007357F8">
        <w:rPr>
          <w:rFonts w:ascii="Arial" w:hAnsi="Arial" w:cs="Arial"/>
        </w:rPr>
        <w:t>a Eksploatacji Zduńska Wola Karsznice</w:t>
      </w:r>
      <w:r w:rsidR="002B0120">
        <w:rPr>
          <w:rFonts w:ascii="Arial" w:hAnsi="Arial" w:cs="Arial"/>
        </w:rPr>
        <w:t xml:space="preserve"> i Sekcja Eksploatacji Łódź</w:t>
      </w:r>
    </w:p>
    <w:p w14:paraId="594A3244" w14:textId="77777777" w:rsidR="00CE1BC4" w:rsidRPr="00F85D00" w:rsidRDefault="00CE1BC4" w:rsidP="000C42E7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0E7749E6" w14:textId="77777777" w:rsidR="00037DE9" w:rsidRDefault="00037DE9" w:rsidP="000C42E7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115AC550" w14:textId="77777777" w:rsidR="007142F8" w:rsidRDefault="007142F8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62504FD9" w14:textId="77777777" w:rsidR="00037DE9" w:rsidRDefault="00037DE9" w:rsidP="000C42E7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bookmarkStart w:id="6" w:name="_Toc11666389"/>
      <w:r w:rsidRPr="00037DE9">
        <w:rPr>
          <w:lang w:eastAsia="hi-IN" w:bidi="hi-IN"/>
        </w:rPr>
        <w:t>Harmonogram realizacji zamówienia</w:t>
      </w:r>
      <w:bookmarkEnd w:id="6"/>
    </w:p>
    <w:p w14:paraId="3E14241B" w14:textId="77777777" w:rsidR="007142F8" w:rsidRDefault="007142F8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25B9E558" w14:textId="77777777" w:rsidR="00037DE9" w:rsidRPr="00037DE9" w:rsidRDefault="00F85D00" w:rsidP="000C42E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>Umowa realizowana</w:t>
      </w:r>
      <w:r w:rsidR="006B222C">
        <w:rPr>
          <w:rFonts w:ascii="Arial" w:eastAsia="Times New Roman" w:hAnsi="Arial" w:cs="Arial"/>
          <w:kern w:val="1"/>
          <w:lang w:eastAsia="hi-IN" w:bidi="hi-IN"/>
        </w:rPr>
        <w:t xml:space="preserve"> w ciągu 6 </w:t>
      </w:r>
      <w:r w:rsidR="00646C9F">
        <w:rPr>
          <w:rFonts w:ascii="Arial" w:eastAsia="Times New Roman" w:hAnsi="Arial" w:cs="Arial"/>
          <w:kern w:val="1"/>
          <w:lang w:eastAsia="hi-IN" w:bidi="hi-IN"/>
        </w:rPr>
        <w:t>tygodni</w:t>
      </w:r>
      <w:r>
        <w:rPr>
          <w:rFonts w:ascii="Arial" w:eastAsia="Times New Roman" w:hAnsi="Arial" w:cs="Arial"/>
          <w:kern w:val="1"/>
          <w:lang w:eastAsia="hi-IN" w:bidi="hi-IN"/>
        </w:rPr>
        <w:t xml:space="preserve"> od dnia</w:t>
      </w:r>
      <w:r w:rsidR="008158FA">
        <w:rPr>
          <w:rFonts w:ascii="Arial" w:eastAsia="Times New Roman" w:hAnsi="Arial" w:cs="Arial"/>
          <w:kern w:val="1"/>
          <w:lang w:eastAsia="hi-IN" w:bidi="hi-IN"/>
        </w:rPr>
        <w:t xml:space="preserve"> podpisania Zamówienia </w:t>
      </w:r>
    </w:p>
    <w:p w14:paraId="6F61DB7B" w14:textId="77777777" w:rsidR="00037DE9" w:rsidRDefault="00037DE9" w:rsidP="000C42E7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182DDF05" w14:textId="77777777" w:rsidR="007142F8" w:rsidRDefault="007142F8" w:rsidP="000C42E7">
      <w:pPr>
        <w:spacing w:after="0" w:line="360" w:lineRule="auto"/>
        <w:rPr>
          <w:rFonts w:ascii="Arial" w:hAnsi="Arial" w:cs="Arial"/>
        </w:rPr>
      </w:pPr>
    </w:p>
    <w:p w14:paraId="32D1747F" w14:textId="77777777" w:rsidR="00037DE9" w:rsidRPr="00037DE9" w:rsidRDefault="00037DE9" w:rsidP="000C42E7">
      <w:pPr>
        <w:pStyle w:val="Nagwek1"/>
        <w:numPr>
          <w:ilvl w:val="0"/>
          <w:numId w:val="6"/>
        </w:numPr>
        <w:spacing w:before="0" w:after="0" w:line="360" w:lineRule="auto"/>
      </w:pPr>
      <w:bookmarkStart w:id="7" w:name="_Toc11666393"/>
      <w:r w:rsidRPr="00037DE9">
        <w:t>Termin i warunki gwarancji</w:t>
      </w:r>
      <w:bookmarkEnd w:id="7"/>
    </w:p>
    <w:p w14:paraId="286EF006" w14:textId="77777777" w:rsidR="007142F8" w:rsidRDefault="007142F8" w:rsidP="000C42E7">
      <w:pPr>
        <w:spacing w:after="0" w:line="360" w:lineRule="auto"/>
        <w:rPr>
          <w:rFonts w:ascii="Arial" w:hAnsi="Arial" w:cs="Arial"/>
        </w:rPr>
      </w:pPr>
    </w:p>
    <w:p w14:paraId="42FADF63" w14:textId="77777777" w:rsidR="00F85D00" w:rsidRPr="00F85D00" w:rsidRDefault="00646C9F" w:rsidP="000C42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36</w:t>
      </w:r>
      <w:r w:rsidR="00EA4601">
        <w:rPr>
          <w:rFonts w:ascii="Arial" w:hAnsi="Arial" w:cs="Arial"/>
        </w:rPr>
        <w:t xml:space="preserve"> miesiące (licząc od dnia podpisania protokołu odbioru robót)</w:t>
      </w:r>
    </w:p>
    <w:p w14:paraId="3BB9DE13" w14:textId="77777777" w:rsidR="008158FA" w:rsidRDefault="008158FA" w:rsidP="000C42E7">
      <w:pPr>
        <w:spacing w:after="0" w:line="360" w:lineRule="auto"/>
        <w:rPr>
          <w:rFonts w:ascii="Arial" w:hAnsi="Arial" w:cs="Arial"/>
        </w:rPr>
      </w:pPr>
    </w:p>
    <w:p w14:paraId="648946AF" w14:textId="77777777" w:rsidR="000818DA" w:rsidRDefault="000818DA" w:rsidP="000C42E7">
      <w:pPr>
        <w:spacing w:after="0" w:line="360" w:lineRule="auto"/>
        <w:rPr>
          <w:rFonts w:ascii="Arial" w:hAnsi="Arial" w:cs="Arial"/>
        </w:rPr>
      </w:pPr>
    </w:p>
    <w:p w14:paraId="016981DE" w14:textId="77777777" w:rsidR="00037DE9" w:rsidRDefault="000818DA" w:rsidP="000C42E7">
      <w:pPr>
        <w:pStyle w:val="Nagwek1"/>
        <w:numPr>
          <w:ilvl w:val="0"/>
          <w:numId w:val="6"/>
        </w:numPr>
        <w:spacing w:before="0" w:after="0" w:line="360" w:lineRule="auto"/>
      </w:pPr>
      <w:bookmarkStart w:id="8" w:name="_Toc11666394"/>
      <w:r w:rsidRPr="000818DA">
        <w:t>Sposób płatności</w:t>
      </w:r>
      <w:bookmarkEnd w:id="8"/>
    </w:p>
    <w:p w14:paraId="47A7D067" w14:textId="77777777" w:rsidR="007142F8" w:rsidRDefault="007142F8" w:rsidP="000C42E7">
      <w:pPr>
        <w:spacing w:after="0" w:line="360" w:lineRule="auto"/>
        <w:rPr>
          <w:rFonts w:ascii="Arial" w:hAnsi="Arial" w:cs="Arial"/>
        </w:rPr>
      </w:pPr>
    </w:p>
    <w:p w14:paraId="0BF2E673" w14:textId="77777777" w:rsidR="00F85D00" w:rsidRDefault="00EA4601" w:rsidP="000C42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Faktura płatna po sporządzeniu podp</w:t>
      </w:r>
      <w:r w:rsidR="008158FA">
        <w:rPr>
          <w:rFonts w:ascii="Arial" w:hAnsi="Arial" w:cs="Arial"/>
        </w:rPr>
        <w:t>isanego przez obie strony zamówienia</w:t>
      </w:r>
      <w:r>
        <w:rPr>
          <w:rFonts w:ascii="Arial" w:hAnsi="Arial" w:cs="Arial"/>
        </w:rPr>
        <w:t xml:space="preserve"> protokołu odbioru robót.</w:t>
      </w:r>
    </w:p>
    <w:p w14:paraId="007F7F5B" w14:textId="77777777" w:rsidR="00EA4601" w:rsidRPr="00F85D00" w:rsidRDefault="00EA4601" w:rsidP="000C42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Faktura płatna przez Zamawiającego w ciągu 30</w:t>
      </w:r>
      <w:r w:rsidR="002A7651">
        <w:rPr>
          <w:rFonts w:ascii="Arial" w:hAnsi="Arial" w:cs="Arial"/>
        </w:rPr>
        <w:t xml:space="preserve"> dni od jej dostarczenia (KW30).</w:t>
      </w:r>
    </w:p>
    <w:p w14:paraId="364574AA" w14:textId="77777777" w:rsidR="00037DE9" w:rsidRDefault="00037DE9" w:rsidP="000C42E7">
      <w:pPr>
        <w:spacing w:after="0" w:line="360" w:lineRule="auto"/>
        <w:rPr>
          <w:rFonts w:ascii="Arial" w:hAnsi="Arial" w:cs="Arial"/>
        </w:rPr>
      </w:pPr>
    </w:p>
    <w:p w14:paraId="03822535" w14:textId="77777777" w:rsidR="000818DA" w:rsidRDefault="000818DA" w:rsidP="000C42E7">
      <w:pPr>
        <w:spacing w:after="0" w:line="360" w:lineRule="auto"/>
        <w:rPr>
          <w:rFonts w:ascii="Arial" w:hAnsi="Arial" w:cs="Arial"/>
        </w:rPr>
      </w:pPr>
    </w:p>
    <w:p w14:paraId="72EAFF54" w14:textId="119CD1FE" w:rsidR="00BD1F52" w:rsidRDefault="00BD1F52" w:rsidP="000C42E7">
      <w:pPr>
        <w:rPr>
          <w:rFonts w:ascii="Arial" w:hAnsi="Arial" w:cs="Arial"/>
        </w:rPr>
      </w:pPr>
    </w:p>
    <w:sectPr w:rsidR="00BD1F52" w:rsidSect="005A6E31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-1582" w:right="1134" w:bottom="567" w:left="1418" w:header="709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65CB" w14:textId="77777777" w:rsidR="00D3324F" w:rsidRDefault="00D3324F" w:rsidP="00D5409C">
      <w:pPr>
        <w:spacing w:after="0" w:line="240" w:lineRule="auto"/>
      </w:pPr>
      <w:r>
        <w:separator/>
      </w:r>
    </w:p>
  </w:endnote>
  <w:endnote w:type="continuationSeparator" w:id="0">
    <w:p w14:paraId="33B34F02" w14:textId="77777777" w:rsidR="00D3324F" w:rsidRDefault="00D3324F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0A56" w14:textId="77777777" w:rsidR="005A6E31" w:rsidRPr="0025604B" w:rsidRDefault="005A6E31" w:rsidP="005A6E31">
    <w:pPr>
      <w:spacing w:after="0" w:line="240" w:lineRule="auto"/>
      <w:rPr>
        <w:rFonts w:ascii="Arial" w:hAnsi="Arial" w:cs="Arial"/>
        <w:color w:val="727271"/>
        <w:sz w:val="14"/>
        <w:szCs w:val="14"/>
      </w:rPr>
    </w:pPr>
    <w:r w:rsidRPr="0025604B">
      <w:rPr>
        <w:rFonts w:ascii="Arial" w:hAnsi="Arial" w:cs="Arial"/>
        <w:color w:val="727271"/>
        <w:sz w:val="14"/>
        <w:szCs w:val="14"/>
      </w:rPr>
      <w:t xml:space="preserve">Spółka wpisana do rejestru przedsiębiorców prowadzonego przez Sąd Rejonowy dla m. st. Warszawy w Warszawie </w:t>
    </w:r>
  </w:p>
  <w:p w14:paraId="35CC3CFD" w14:textId="77777777" w:rsidR="005A6E31" w:rsidRPr="0025604B" w:rsidRDefault="005A6E31" w:rsidP="005A6E31">
    <w:pPr>
      <w:spacing w:after="0" w:line="240" w:lineRule="auto"/>
      <w:rPr>
        <w:rFonts w:ascii="Arial" w:hAnsi="Arial" w:cs="Arial"/>
        <w:color w:val="727271"/>
        <w:sz w:val="14"/>
        <w:szCs w:val="14"/>
      </w:rPr>
    </w:pPr>
    <w:r>
      <w:rPr>
        <w:rFonts w:ascii="Arial" w:hAnsi="Arial" w:cs="Arial"/>
        <w:color w:val="727271"/>
        <w:sz w:val="14"/>
        <w:szCs w:val="14"/>
      </w:rPr>
      <w:t>XIV</w:t>
    </w:r>
    <w:r w:rsidRPr="0025604B">
      <w:rPr>
        <w:rFonts w:ascii="Arial" w:hAnsi="Arial" w:cs="Arial"/>
        <w:color w:val="727271"/>
        <w:sz w:val="14"/>
        <w:szCs w:val="14"/>
      </w:rPr>
      <w:t xml:space="preserve"> Wydział Gospodarczy Krajowego Rejestru Sądowego pod numerem KRS 0000037568, NIP 113-23-16-427, </w:t>
    </w:r>
  </w:p>
  <w:p w14:paraId="774C9524" w14:textId="711A3838" w:rsidR="005A6E31" w:rsidRPr="007A190F" w:rsidRDefault="005A6E31" w:rsidP="005A6E31">
    <w:pPr>
      <w:spacing w:after="0" w:line="240" w:lineRule="auto"/>
      <w:rPr>
        <w:rFonts w:ascii="Arial" w:hAnsi="Arial" w:cs="Arial"/>
        <w:color w:val="727271"/>
        <w:sz w:val="14"/>
        <w:szCs w:val="14"/>
      </w:rPr>
    </w:pPr>
    <w:r w:rsidRPr="0025604B">
      <w:rPr>
        <w:rFonts w:ascii="Arial" w:hAnsi="Arial" w:cs="Arial"/>
        <w:color w:val="727271"/>
        <w:sz w:val="14"/>
        <w:szCs w:val="14"/>
      </w:rPr>
      <w:t>REGON 017319027. Wysokość kapitału zakładowego w całości wpłaconego:</w:t>
    </w:r>
    <w:r w:rsidR="004650D6">
      <w:rPr>
        <w:rFonts w:ascii="Arial" w:hAnsi="Arial" w:cs="Arial"/>
        <w:color w:val="727271"/>
        <w:sz w:val="14"/>
        <w:szCs w:val="14"/>
      </w:rPr>
      <w:t xml:space="preserve"> 38 481 109 000,00 zł</w:t>
    </w:r>
  </w:p>
  <w:p w14:paraId="5002811C" w14:textId="77777777" w:rsidR="00DA617C" w:rsidRDefault="008D3D4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854DEE" wp14:editId="4D0B6180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E75758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6B222C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854DEE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5CE75758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6B222C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7B6C" w14:textId="77777777" w:rsidR="00DA617C" w:rsidRPr="00150560" w:rsidRDefault="008D3D41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6C299AE0" wp14:editId="132777BE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30AADA" w14:textId="77777777" w:rsidR="00635ADD" w:rsidRPr="000C42E7" w:rsidRDefault="00635ADD" w:rsidP="00635AD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C42E7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D173D5E" w14:textId="77777777" w:rsidR="00635ADD" w:rsidRPr="000C42E7" w:rsidRDefault="00635ADD" w:rsidP="00635AD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C42E7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XIV Wydział Gospodarczy Krajowego Rejestru Sądowego pod numerem KRS 0000037568, NIP 113-23-16-427, </w:t>
                          </w:r>
                        </w:p>
                        <w:p w14:paraId="3F9A26A0" w14:textId="77777777" w:rsidR="00DA617C" w:rsidRPr="0025604B" w:rsidRDefault="00635ADD" w:rsidP="00635AD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C42E7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4"/>
                            </w:rPr>
                            <w:t>REGON 017319027. Wysokość kapitału zakładowego w całości wpłaconego: 27 114 421 000,00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C299AE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4330AADA" w14:textId="77777777" w:rsidR="00635ADD" w:rsidRPr="000C42E7" w:rsidRDefault="00635ADD" w:rsidP="00635ADD">
                    <w:pPr>
                      <w:spacing w:after="0" w:line="240" w:lineRule="auto"/>
                      <w:rPr>
                        <w:rFonts w:ascii="Arial" w:hAnsi="Arial" w:cs="Arial"/>
                        <w:color w:val="000000" w:themeColor="text1"/>
                        <w:sz w:val="14"/>
                        <w:szCs w:val="14"/>
                      </w:rPr>
                    </w:pPr>
                    <w:r w:rsidRPr="000C42E7">
                      <w:rPr>
                        <w:rFonts w:ascii="Arial" w:hAnsi="Arial" w:cs="Arial"/>
                        <w:color w:val="000000" w:themeColor="text1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D173D5E" w14:textId="77777777" w:rsidR="00635ADD" w:rsidRPr="000C42E7" w:rsidRDefault="00635ADD" w:rsidP="00635ADD">
                    <w:pPr>
                      <w:spacing w:after="0" w:line="240" w:lineRule="auto"/>
                      <w:rPr>
                        <w:rFonts w:ascii="Arial" w:hAnsi="Arial" w:cs="Arial"/>
                        <w:color w:val="000000" w:themeColor="text1"/>
                        <w:sz w:val="14"/>
                        <w:szCs w:val="14"/>
                      </w:rPr>
                    </w:pPr>
                    <w:r w:rsidRPr="000C42E7">
                      <w:rPr>
                        <w:rFonts w:ascii="Arial" w:hAnsi="Arial" w:cs="Arial"/>
                        <w:color w:val="000000" w:themeColor="text1"/>
                        <w:sz w:val="14"/>
                        <w:szCs w:val="14"/>
                      </w:rPr>
                      <w:t xml:space="preserve">XIV Wydział Gospodarczy Krajowego Rejestru Sądowego pod numerem KRS 0000037568, NIP 113-23-16-427, </w:t>
                    </w:r>
                  </w:p>
                  <w:p w14:paraId="3F9A26A0" w14:textId="77777777" w:rsidR="00DA617C" w:rsidRPr="0025604B" w:rsidRDefault="00635ADD" w:rsidP="00635ADD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C42E7">
                      <w:rPr>
                        <w:rFonts w:ascii="Arial" w:hAnsi="Arial" w:cs="Arial"/>
                        <w:color w:val="000000" w:themeColor="text1"/>
                        <w:sz w:val="14"/>
                        <w:szCs w:val="14"/>
                      </w:rPr>
                      <w:t>REGON 017319027. Wysokość kapitału zakładowego w całości wpłaconego: 27 114 421 000,00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296AF2" wp14:editId="0BF8A53A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73C9F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296AF2" id="_x0000_s1029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06173C9F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5F7CF" w14:textId="77777777" w:rsidR="00D3324F" w:rsidRDefault="00D3324F" w:rsidP="00D5409C">
      <w:pPr>
        <w:spacing w:after="0" w:line="240" w:lineRule="auto"/>
      </w:pPr>
      <w:r>
        <w:separator/>
      </w:r>
    </w:p>
  </w:footnote>
  <w:footnote w:type="continuationSeparator" w:id="0">
    <w:p w14:paraId="3A7EDCA7" w14:textId="77777777" w:rsidR="00D3324F" w:rsidRDefault="00D3324F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4E37" w14:textId="2421E3D0" w:rsidR="0079150A" w:rsidRDefault="00891B54" w:rsidP="000C42E7">
    <w:pPr>
      <w:pStyle w:val="Nagwek"/>
      <w:tabs>
        <w:tab w:val="clear" w:pos="4536"/>
        <w:tab w:val="clear" w:pos="9072"/>
        <w:tab w:val="left" w:pos="2835"/>
      </w:tabs>
    </w:pPr>
    <w:r>
      <w:tab/>
    </w:r>
    <w:r w:rsidR="000C42E7">
      <w:t xml:space="preserve">Zał. nr 1 do Informacji o postępowaniu - </w:t>
    </w:r>
    <w:r>
      <w:t>Opis Przedmiotu Zamówienia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658B0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48A854A0" wp14:editId="7CC351E4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D012B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1B087434" wp14:editId="2E5EA511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8A854A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77AD012B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1B087434" wp14:editId="2E5EA511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16E46"/>
    <w:multiLevelType w:val="hybridMultilevel"/>
    <w:tmpl w:val="DFEABD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776145419">
    <w:abstractNumId w:val="7"/>
  </w:num>
  <w:num w:numId="2" w16cid:durableId="910501991">
    <w:abstractNumId w:val="6"/>
  </w:num>
  <w:num w:numId="3" w16cid:durableId="1620919366">
    <w:abstractNumId w:val="0"/>
  </w:num>
  <w:num w:numId="4" w16cid:durableId="382874626">
    <w:abstractNumId w:val="3"/>
  </w:num>
  <w:num w:numId="5" w16cid:durableId="1409883842">
    <w:abstractNumId w:val="4"/>
  </w:num>
  <w:num w:numId="6" w16cid:durableId="880632103">
    <w:abstractNumId w:val="5"/>
  </w:num>
  <w:num w:numId="7" w16cid:durableId="1681160454">
    <w:abstractNumId w:val="1"/>
  </w:num>
  <w:num w:numId="8" w16cid:durableId="445003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A33"/>
    <w:rsid w:val="000360EA"/>
    <w:rsid w:val="00037DE9"/>
    <w:rsid w:val="00054E6F"/>
    <w:rsid w:val="00055B09"/>
    <w:rsid w:val="00074343"/>
    <w:rsid w:val="000818DA"/>
    <w:rsid w:val="00081BEF"/>
    <w:rsid w:val="00084B3D"/>
    <w:rsid w:val="00092198"/>
    <w:rsid w:val="000C19C7"/>
    <w:rsid w:val="000C42E7"/>
    <w:rsid w:val="000D6150"/>
    <w:rsid w:val="000E277D"/>
    <w:rsid w:val="00141226"/>
    <w:rsid w:val="0014482E"/>
    <w:rsid w:val="00150560"/>
    <w:rsid w:val="00152131"/>
    <w:rsid w:val="00156F3D"/>
    <w:rsid w:val="001855C0"/>
    <w:rsid w:val="001A4F34"/>
    <w:rsid w:val="001B5E3B"/>
    <w:rsid w:val="001C475B"/>
    <w:rsid w:val="001D2FA6"/>
    <w:rsid w:val="00200F4E"/>
    <w:rsid w:val="00220C74"/>
    <w:rsid w:val="00237884"/>
    <w:rsid w:val="00255658"/>
    <w:rsid w:val="0025604B"/>
    <w:rsid w:val="00260168"/>
    <w:rsid w:val="0027153D"/>
    <w:rsid w:val="00274564"/>
    <w:rsid w:val="00287362"/>
    <w:rsid w:val="002A5205"/>
    <w:rsid w:val="002A6AF8"/>
    <w:rsid w:val="002A7651"/>
    <w:rsid w:val="002B0120"/>
    <w:rsid w:val="002C3283"/>
    <w:rsid w:val="002E434E"/>
    <w:rsid w:val="002F2D81"/>
    <w:rsid w:val="002F7489"/>
    <w:rsid w:val="00314E40"/>
    <w:rsid w:val="0031728C"/>
    <w:rsid w:val="00325021"/>
    <w:rsid w:val="00344AB4"/>
    <w:rsid w:val="00372D83"/>
    <w:rsid w:val="00391226"/>
    <w:rsid w:val="00393FA9"/>
    <w:rsid w:val="003A6146"/>
    <w:rsid w:val="003A782C"/>
    <w:rsid w:val="003B0A1D"/>
    <w:rsid w:val="003B71AD"/>
    <w:rsid w:val="003C0B9C"/>
    <w:rsid w:val="003C10E2"/>
    <w:rsid w:val="003E0AB7"/>
    <w:rsid w:val="00407E06"/>
    <w:rsid w:val="00420701"/>
    <w:rsid w:val="004314F2"/>
    <w:rsid w:val="0043551D"/>
    <w:rsid w:val="004358E2"/>
    <w:rsid w:val="004650D6"/>
    <w:rsid w:val="00470CCF"/>
    <w:rsid w:val="00490964"/>
    <w:rsid w:val="004A0DC5"/>
    <w:rsid w:val="004B6D5B"/>
    <w:rsid w:val="004C03DF"/>
    <w:rsid w:val="004C64B1"/>
    <w:rsid w:val="004D205A"/>
    <w:rsid w:val="004D220A"/>
    <w:rsid w:val="004D6EC9"/>
    <w:rsid w:val="004F3DC3"/>
    <w:rsid w:val="005025F6"/>
    <w:rsid w:val="00506817"/>
    <w:rsid w:val="0053124B"/>
    <w:rsid w:val="00544E92"/>
    <w:rsid w:val="0057586D"/>
    <w:rsid w:val="00583E52"/>
    <w:rsid w:val="00590146"/>
    <w:rsid w:val="00593F36"/>
    <w:rsid w:val="00595CCD"/>
    <w:rsid w:val="005A6E31"/>
    <w:rsid w:val="005B220B"/>
    <w:rsid w:val="005C192C"/>
    <w:rsid w:val="005C3EFE"/>
    <w:rsid w:val="005D5C7A"/>
    <w:rsid w:val="005F61A9"/>
    <w:rsid w:val="00615A71"/>
    <w:rsid w:val="00625770"/>
    <w:rsid w:val="006275A7"/>
    <w:rsid w:val="00635ADD"/>
    <w:rsid w:val="0064524D"/>
    <w:rsid w:val="00646C9F"/>
    <w:rsid w:val="0066566A"/>
    <w:rsid w:val="0068696F"/>
    <w:rsid w:val="006A159D"/>
    <w:rsid w:val="006A1911"/>
    <w:rsid w:val="006B0F88"/>
    <w:rsid w:val="006B222C"/>
    <w:rsid w:val="006B38C8"/>
    <w:rsid w:val="006B6163"/>
    <w:rsid w:val="006C0D78"/>
    <w:rsid w:val="006D3756"/>
    <w:rsid w:val="006E77AE"/>
    <w:rsid w:val="00710613"/>
    <w:rsid w:val="007142F8"/>
    <w:rsid w:val="00722DE5"/>
    <w:rsid w:val="007357F8"/>
    <w:rsid w:val="0075408A"/>
    <w:rsid w:val="00754307"/>
    <w:rsid w:val="0077126C"/>
    <w:rsid w:val="0079150A"/>
    <w:rsid w:val="007B1E8F"/>
    <w:rsid w:val="007B2B04"/>
    <w:rsid w:val="007C1DD8"/>
    <w:rsid w:val="007D2A07"/>
    <w:rsid w:val="007D74B3"/>
    <w:rsid w:val="00804ADE"/>
    <w:rsid w:val="008158FA"/>
    <w:rsid w:val="008162EC"/>
    <w:rsid w:val="008166D4"/>
    <w:rsid w:val="008274E2"/>
    <w:rsid w:val="00827972"/>
    <w:rsid w:val="00835BD8"/>
    <w:rsid w:val="008514CF"/>
    <w:rsid w:val="008542C9"/>
    <w:rsid w:val="00867948"/>
    <w:rsid w:val="00870FEA"/>
    <w:rsid w:val="00871DA5"/>
    <w:rsid w:val="008746D9"/>
    <w:rsid w:val="00891B54"/>
    <w:rsid w:val="008A36F6"/>
    <w:rsid w:val="008B4584"/>
    <w:rsid w:val="008B569A"/>
    <w:rsid w:val="008B6A18"/>
    <w:rsid w:val="008C3182"/>
    <w:rsid w:val="008D3D41"/>
    <w:rsid w:val="008E1E1A"/>
    <w:rsid w:val="008E30A4"/>
    <w:rsid w:val="008F4AE1"/>
    <w:rsid w:val="0090692D"/>
    <w:rsid w:val="0092270F"/>
    <w:rsid w:val="00931B5B"/>
    <w:rsid w:val="00950729"/>
    <w:rsid w:val="0097301C"/>
    <w:rsid w:val="00974615"/>
    <w:rsid w:val="009767F4"/>
    <w:rsid w:val="009A2AF0"/>
    <w:rsid w:val="009B0042"/>
    <w:rsid w:val="009B1B18"/>
    <w:rsid w:val="009C183D"/>
    <w:rsid w:val="009C701E"/>
    <w:rsid w:val="009F0828"/>
    <w:rsid w:val="009F14FE"/>
    <w:rsid w:val="009F29EB"/>
    <w:rsid w:val="009F3D17"/>
    <w:rsid w:val="00A021C8"/>
    <w:rsid w:val="00A02775"/>
    <w:rsid w:val="00A03CB9"/>
    <w:rsid w:val="00A041F4"/>
    <w:rsid w:val="00A43060"/>
    <w:rsid w:val="00A76DFA"/>
    <w:rsid w:val="00A87667"/>
    <w:rsid w:val="00A94802"/>
    <w:rsid w:val="00AA1FE2"/>
    <w:rsid w:val="00AA42D9"/>
    <w:rsid w:val="00AA4309"/>
    <w:rsid w:val="00AA6007"/>
    <w:rsid w:val="00AC6321"/>
    <w:rsid w:val="00AD1524"/>
    <w:rsid w:val="00AE320F"/>
    <w:rsid w:val="00AF3461"/>
    <w:rsid w:val="00AF6C80"/>
    <w:rsid w:val="00B01136"/>
    <w:rsid w:val="00B036DC"/>
    <w:rsid w:val="00B10136"/>
    <w:rsid w:val="00B50482"/>
    <w:rsid w:val="00B6179F"/>
    <w:rsid w:val="00B66B0B"/>
    <w:rsid w:val="00B7230F"/>
    <w:rsid w:val="00B84DAC"/>
    <w:rsid w:val="00BC08AF"/>
    <w:rsid w:val="00BD1F52"/>
    <w:rsid w:val="00BD5FF4"/>
    <w:rsid w:val="00C06C20"/>
    <w:rsid w:val="00C06CA7"/>
    <w:rsid w:val="00C20F87"/>
    <w:rsid w:val="00C25D47"/>
    <w:rsid w:val="00C33F65"/>
    <w:rsid w:val="00C53873"/>
    <w:rsid w:val="00C56FD1"/>
    <w:rsid w:val="00C629E3"/>
    <w:rsid w:val="00C64932"/>
    <w:rsid w:val="00C85DA5"/>
    <w:rsid w:val="00CA0536"/>
    <w:rsid w:val="00CA5953"/>
    <w:rsid w:val="00CB2058"/>
    <w:rsid w:val="00CC230F"/>
    <w:rsid w:val="00CE1BC4"/>
    <w:rsid w:val="00CF06B3"/>
    <w:rsid w:val="00CF1552"/>
    <w:rsid w:val="00CF42D9"/>
    <w:rsid w:val="00D03A09"/>
    <w:rsid w:val="00D070E7"/>
    <w:rsid w:val="00D10FAB"/>
    <w:rsid w:val="00D3324F"/>
    <w:rsid w:val="00D355B9"/>
    <w:rsid w:val="00D375EF"/>
    <w:rsid w:val="00D51C6E"/>
    <w:rsid w:val="00D5409C"/>
    <w:rsid w:val="00D94A71"/>
    <w:rsid w:val="00DA617C"/>
    <w:rsid w:val="00DA68E2"/>
    <w:rsid w:val="00DC1E15"/>
    <w:rsid w:val="00DD506C"/>
    <w:rsid w:val="00DF1796"/>
    <w:rsid w:val="00DF2F32"/>
    <w:rsid w:val="00E00BF4"/>
    <w:rsid w:val="00E03411"/>
    <w:rsid w:val="00E42AD4"/>
    <w:rsid w:val="00E52078"/>
    <w:rsid w:val="00E71042"/>
    <w:rsid w:val="00E74D3F"/>
    <w:rsid w:val="00E762FC"/>
    <w:rsid w:val="00E8161F"/>
    <w:rsid w:val="00E938AB"/>
    <w:rsid w:val="00E95E59"/>
    <w:rsid w:val="00EA4601"/>
    <w:rsid w:val="00EB5889"/>
    <w:rsid w:val="00EC35DF"/>
    <w:rsid w:val="00EC483C"/>
    <w:rsid w:val="00EC7E21"/>
    <w:rsid w:val="00EE0245"/>
    <w:rsid w:val="00EE2DCC"/>
    <w:rsid w:val="00EF48E6"/>
    <w:rsid w:val="00F0070E"/>
    <w:rsid w:val="00F129BC"/>
    <w:rsid w:val="00F27C60"/>
    <w:rsid w:val="00F56976"/>
    <w:rsid w:val="00F701A8"/>
    <w:rsid w:val="00F85457"/>
    <w:rsid w:val="00F85D00"/>
    <w:rsid w:val="00FA49D3"/>
    <w:rsid w:val="00FA4EAF"/>
    <w:rsid w:val="00FA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A52B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A0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AF34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AppData/Local/Microsoft/Windows/INetCache/Content.Outlook/UV1K61A0/MARCIN/ROK%202020/PISMA%202020/MARCIN/ROK%202020/PLAN%202020/MARCIN/ROK%202020/UMOWY%202020/RAMOWA%2020202021/ZLECENIA%202021/ZLECENIE%20TOR%20105%20I%20108/MARCIN/ROK%202019/DODATKOWE%20&#346;RODKI/MARCIN/ROK%202019/AppData/Local/Temp/AppData/Local/Temp/AppData/Local/Temp/AppData/Local/Temp/Temp2_ROZLICZENIE%20PLANU%202018.zip/MARCIN/ROK%202017/PLAN%202017/DODATKOWE%20&#346;RODKI/MARCIN/ROK%202016/PLAN%202016/&#346;RODKI%20DODATKOWE%20Z%20ILK/MARCIN/ROK%202016/PLAN%202016/&#346;RODKI%20DODATKOWE%20Z%20ILK/MARCIN/ROK%202015/UMOWY%202015/tor%20nr%206%20i%2016%20Chojny/MARCIN/ROK%202015/PISMA/sekretariat.lodz@plk-s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../AppData/Local/Microsoft/Windows/INetCache/Content.Outlook/UV1K61A0/MARCIN/ROK%202020/PISMA%202020/MARCIN/ROK%202020/PLAN%202020/MARCIN/ROK%202020/UMOWY%202020/RAMOWA%2020202021/ZLECENIA%202021/ZLECENIE%20TOR%20105%20I%20108/MARCIN/ROK%202019/DODATKOWE%20&#346;RODKI/MARCIN/ROK%202019/AppData/Local/Temp/AppData/Local/Temp/AppData/Local/Temp/AppData/Local/Temp/Temp2_ROZLICZENIE%20PLANU%202018.zip/MARCIN/ROK%202017/PLAN%202017/DODATKOWE%20&#346;RODKI/MARCIN/ROK%202016/PLAN%202016/&#346;RODKI%20DODATKOWE%20Z%20ILK/MARCIN/ROK%202016/PLAN%202016/&#346;RODKI%20DODATKOWE%20Z%20ILK/MARCIN/ROK%202015/UMOWY%202015/tor%20nr%206%20i%2016%20Chojny/MARCIN/ROK%202015/PISMA/www.plk-sa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46D43-763B-46C5-8217-14DD99F5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4115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Smolec Karolina</cp:lastModifiedBy>
  <cp:revision>65</cp:revision>
  <cp:lastPrinted>2023-07-10T07:45:00Z</cp:lastPrinted>
  <dcterms:created xsi:type="dcterms:W3CDTF">2021-04-06T08:53:00Z</dcterms:created>
  <dcterms:modified xsi:type="dcterms:W3CDTF">2026-05-22T06:52:00Z</dcterms:modified>
</cp:coreProperties>
</file>